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1F" w:rsidRDefault="00142E1F" w:rsidP="00142E1F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  <w:lang w:val="en-US"/>
        </w:rPr>
        <w:t>II</w:t>
      </w:r>
      <w:r>
        <w:rPr>
          <w:rStyle w:val="normaltextrun"/>
          <w:b/>
          <w:bCs/>
        </w:rPr>
        <w:t>. ПОЯСНИТЕЛЬНАЯ ЗАПИСКА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Данная программа ориентирована для </w:t>
      </w:r>
      <w:proofErr w:type="spellStart"/>
      <w:r>
        <w:rPr>
          <w:rStyle w:val="spellingerror"/>
        </w:rPr>
        <w:t>воспитательно</w:t>
      </w:r>
      <w:proofErr w:type="spellEnd"/>
      <w:r>
        <w:rPr>
          <w:rStyle w:val="normaltextrun"/>
        </w:rPr>
        <w:t>-образовательных учреждений дополнительного образования и направлена на обеспечение условий для разностороннего творческого труда.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Ценность дополнительного образования в том, что </w:t>
      </w:r>
      <w:r>
        <w:rPr>
          <w:rStyle w:val="contextualspellingandgrammarerror"/>
        </w:rPr>
        <w:t>оно  помогает</w:t>
      </w:r>
      <w:r>
        <w:rPr>
          <w:rStyle w:val="normaltextrun"/>
        </w:rPr>
        <w:t> обучающимся в профессиональном самоопределении, реализовывает их знания, дает возможность найти себя и реализовывать свои способности. Дополнительное образование детей – необходимое звено в воспитании многогранной личности, в ее образовании, в ранней профессиональной ориентации. Оно многообразно, разно направлено, наиболее вариативно.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В условиях творческого общения коллектива формируется общий интерес и ответственность, творческое общение и обмен мнениями.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Основная роль программы - заинтересовать обучающихся и побудить интерес к </w:t>
      </w:r>
      <w:r>
        <w:rPr>
          <w:rStyle w:val="contextualspellingandgrammarerror"/>
        </w:rPr>
        <w:t>творчеству  в</w:t>
      </w:r>
      <w:r>
        <w:rPr>
          <w:rStyle w:val="normaltextrun"/>
        </w:rPr>
        <w:t> доступной для них форме, расширить их знания и представления. Соприкасаясь с миром искусства, и тем более </w:t>
      </w:r>
      <w:r>
        <w:rPr>
          <w:rStyle w:val="contextualspellingandgrammarerror"/>
        </w:rPr>
        <w:t>создавая  произведения</w:t>
      </w:r>
      <w:r>
        <w:rPr>
          <w:rStyle w:val="normaltextrun"/>
        </w:rPr>
        <w:t> искусства своими руками, дети становятся духовно богаче, постигают непреходящую ценность высоких идеалов красоты.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Данная образовательная программа предоставляет детям возможность </w:t>
      </w:r>
      <w:r>
        <w:rPr>
          <w:rStyle w:val="contextualspellingandgrammarerror"/>
        </w:rPr>
        <w:t>обучаться  по</w:t>
      </w:r>
      <w:r>
        <w:rPr>
          <w:rStyle w:val="normaltextrun"/>
        </w:rPr>
        <w:t> следующим видам  декоративно-прикладного творчества: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работа с фетром или шерстью;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работа с крупами, листьями, семенами и прочее;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работа с тканью и красками;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работа с солёным тестом и пластилином;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работа с бумагой, красками и с другими подручными материалами;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</w:rPr>
      </w:pPr>
      <w:r>
        <w:rPr>
          <w:rStyle w:val="normaltextrun"/>
        </w:rPr>
        <w:t>работа с цветной бумагой, картон, клей.</w:t>
      </w:r>
      <w:r>
        <w:rPr>
          <w:rStyle w:val="eop"/>
        </w:rPr>
        <w:t> </w:t>
      </w:r>
    </w:p>
    <w:p w:rsidR="00142E1F" w:rsidRPr="00142E1F" w:rsidRDefault="00142E1F" w:rsidP="00142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E1F">
        <w:rPr>
          <w:rFonts w:ascii="Times New Roman" w:hAnsi="Times New Roman" w:cs="Times New Roman"/>
          <w:sz w:val="24"/>
          <w:szCs w:val="24"/>
        </w:rPr>
        <w:t xml:space="preserve">Данная программа адаптирована для обучение детей с ОВЗ. </w:t>
      </w:r>
      <w:bookmarkStart w:id="0" w:name="_GoBack"/>
      <w:bookmarkEnd w:id="0"/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Новизна и актуальность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В процессе обучения перед учениками раскрывается система миропонимания, выработанная нашими предками, секреты народной мудрости. Развивает в учениках трудолюбие, аккуратность, образное мышление, творческое воображение, </w:t>
      </w:r>
      <w:r>
        <w:rPr>
          <w:rStyle w:val="contextualspellingandgrammarerror"/>
        </w:rPr>
        <w:t>развивает  моторику</w:t>
      </w:r>
      <w:r>
        <w:rPr>
          <w:rStyle w:val="normaltextrun"/>
        </w:rPr>
        <w:t> обеих рук, способствуя тем самым гармоничному развитию обоих полушарий головного мозга, что повышает общий умственный потенциал ребенка. Этим в первую очередь и определяется актуальность реализации данной программы.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Специфика программы заключается в том, что она направлена на решение основной задачи: нравственно - эстетическое воспитание ребенка, воспитание художественного творчества </w:t>
      </w:r>
      <w:r>
        <w:rPr>
          <w:rStyle w:val="contextualspellingandgrammarerror"/>
        </w:rPr>
        <w:t>средствами  декоративно</w:t>
      </w:r>
      <w:r>
        <w:rPr>
          <w:rStyle w:val="normaltextrun"/>
        </w:rPr>
        <w:t>-прикладного искусства.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  Новизна программы заключается в том, что она имеет практическое применение и обучающиеся уже могут сделанные на занятиях изделия использовать как подарок, сувенир или полезный аксессуар для </w:t>
      </w:r>
      <w:r>
        <w:rPr>
          <w:rStyle w:val="contextualspellingandgrammarerror"/>
        </w:rPr>
        <w:t>дома</w:t>
      </w:r>
      <w:proofErr w:type="gramStart"/>
      <w:r>
        <w:rPr>
          <w:rStyle w:val="contextualspellingandgrammarerror"/>
        </w:rPr>
        <w:t> .</w:t>
      </w:r>
      <w:proofErr w:type="gramEnd"/>
      <w:r>
        <w:rPr>
          <w:rStyle w:val="normaltextrun"/>
        </w:rPr>
        <w:t> А в дальнейшем, совершенствуя свои навыки, выставлять их на выставки-продажи.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Целью </w:t>
      </w:r>
      <w:proofErr w:type="gramStart"/>
      <w:r>
        <w:rPr>
          <w:rStyle w:val="normaltextrun"/>
          <w:b/>
          <w:bCs/>
        </w:rPr>
        <w:t>обучения по курсу</w:t>
      </w:r>
      <w:proofErr w:type="gramEnd"/>
      <w:r>
        <w:rPr>
          <w:rStyle w:val="normaltextrun"/>
          <w:b/>
          <w:bCs/>
        </w:rPr>
        <w:t xml:space="preserve"> «Декоративно-прикладное искусство» </w:t>
      </w:r>
      <w:r>
        <w:rPr>
          <w:rStyle w:val="contextualspellingandgrammarerror"/>
          <w:b/>
          <w:bCs/>
        </w:rPr>
        <w:t>и  «</w:t>
      </w:r>
      <w:r>
        <w:rPr>
          <w:rStyle w:val="normaltextrun"/>
          <w:b/>
          <w:bCs/>
        </w:rPr>
        <w:t>Изобразительное искусство» </w:t>
      </w:r>
      <w:r>
        <w:rPr>
          <w:rStyle w:val="normaltextrun"/>
        </w:rPr>
        <w:t>является: создание условий для развития и реализации творческого потенциала обучающихся, формирование знаний, первоначальных умений и навыков, а также обеспечение всестороннего развития личности подростка.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Обучение предполагает решение следующих задач: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Обучающиеся: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раскрыть перед воспитанниками истоки и роль народного творчества, декоративно-прикладного искусства в духовно-материальной жизни общества;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Обучить владеть</w:t>
      </w:r>
      <w:r>
        <w:rPr>
          <w:rStyle w:val="normaltextrun"/>
          <w:color w:val="000000"/>
        </w:rPr>
        <w:t> различными техниками работы с материалами, инструментами и приспособлениями, необходимыми в работе;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обучать технологиям разных </w:t>
      </w:r>
      <w:r>
        <w:rPr>
          <w:rStyle w:val="contextualspellingandgrammarerror"/>
          <w:color w:val="000000"/>
        </w:rPr>
        <w:t>видов  рукоделия</w:t>
      </w:r>
      <w:r>
        <w:rPr>
          <w:rStyle w:val="normaltextrun"/>
          <w:color w:val="000000"/>
        </w:rPr>
        <w:t>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lastRenderedPageBreak/>
        <w:t>Воспитательные: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Посредством возможностей творческого труда по программе кружковой деятельности способствовать социализации воспитанников в обществе;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Побуждать к овладению основами нравственного поведения и нормами гуманистической морали (доброты, веры, взаимопонимания, терпимости по отношению к людям).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Способствовать развитию внутренней свободы ребенка, к объективной самооценке и самоуважения;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Воспитывать усидчивость, аккуратность, уважение и любовь к труду, стремление преодолевать трудности.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Развивающие: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Развивать моторику рук, образное и пространственное мышление, фантазию и природные задатки.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Развивать природные задатки, творческий потенциал каждого ребенка: фантазию, наблюдательность, мышление, художественный вкус.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Развивать образное и пространственное мышление, память, воображение, внимание;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 Развивать положительные эмоции и волевые качества;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Возраст детей: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Программа рассчитана для обучающихся от 7-13 лет.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Отличительные особенности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 xml:space="preserve">темы программы расположены в определенной системе: от более </w:t>
      </w:r>
      <w:proofErr w:type="gramStart"/>
      <w:r>
        <w:rPr>
          <w:rStyle w:val="normaltextrun"/>
        </w:rPr>
        <w:t>простых</w:t>
      </w:r>
      <w:proofErr w:type="gramEnd"/>
      <w:r>
        <w:rPr>
          <w:rStyle w:val="normaltextrun"/>
        </w:rPr>
        <w:t xml:space="preserve"> к более сложным;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содержание программы не повторяет имеющиеся школьные курсы трудового обучения;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предложенный учебно-тематический план позволяет  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в программе запланированы игровые разминки, зарядки для глаз.      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Возраст детей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color w:val="000000"/>
        </w:rPr>
        <w:t>Программа рассчитана на обучение детей от 7 – 13 лет.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  <w:color w:val="000000"/>
        </w:rPr>
        <w:t>Сроки реализации программы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color w:val="000000"/>
        </w:rPr>
        <w:t>Продолжительность реализации составляет 3 года.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Критерии оценки и ожидаемые результаты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К концу обучения основным результатом стало формирование у детей интереса к познанию рукоделия. При этом у детей формируются следующие основные умения, знания и навыки: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Знание и применение работы с различными инструментами и материалами;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Знание и выполнение правил техники безопасности при работе;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Умение </w:t>
      </w:r>
      <w:r>
        <w:rPr>
          <w:rStyle w:val="contextualspellingandgrammarerror"/>
        </w:rPr>
        <w:t>подбирать  материалы</w:t>
      </w:r>
      <w:r>
        <w:rPr>
          <w:rStyle w:val="normaltextrun"/>
        </w:rPr>
        <w:t>, инструменты;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Умение создавать декоративно-прикладные </w:t>
      </w:r>
      <w:r>
        <w:rPr>
          <w:rStyle w:val="contextualspellingandgrammarerror"/>
        </w:rPr>
        <w:t>изделия  с</w:t>
      </w:r>
      <w:r>
        <w:rPr>
          <w:rStyle w:val="normaltextrun"/>
        </w:rPr>
        <w:t> использованием изученных видов рукоделия;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Закрепить навыки и пополнить знания, освоить более сложные приемы по изготовлению изделий;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Правильно планировать свою работу, ценить свой труд и труд окружающих людей;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Творчески подходить к решению поставленных задач, находиться в постоянном творческом поиске в работе;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Развитие аккуратности, терпения;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Развить мелкую моторику пальцев, пространственное мышление;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lastRenderedPageBreak/>
        <w:t>А </w:t>
      </w:r>
      <w:r>
        <w:rPr>
          <w:rStyle w:val="contextualspellingandgrammarerror"/>
        </w:rPr>
        <w:t>также  к</w:t>
      </w:r>
      <w:r>
        <w:rPr>
          <w:rStyle w:val="normaltextrun"/>
        </w:rPr>
        <w:t> концу обучения обучающиеся овладевают умениями, обеспечивающими культуру труда на всех этапах трудового процесса: экономное расходование материала, бережное обращение  с инструментами, поддержание порядка на рабочем месте, принимают участие в оформлении выставки.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Программа включает: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пояснительную записку;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contextualspellingandgrammarerror"/>
        </w:rPr>
        <w:t>перечень знаний и умений</w:t>
      </w:r>
      <w:r>
        <w:rPr>
          <w:rStyle w:val="normaltextrun"/>
        </w:rPr>
        <w:t> формируемых у воспитанников;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календарно-тематическое планирование занятий;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Содержание теоретического обучения предусматривает: ознакомление воспитанников с основами материаловедения для художественных работ, с художественной обработкой материалов, основами композиции, народными промыслами.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 xml:space="preserve">В процессе занятий воспитанники знакомятся с литературой и иллюстративным материалом, </w:t>
      </w:r>
      <w:proofErr w:type="gramStart"/>
      <w:r>
        <w:rPr>
          <w:rStyle w:val="normaltextrun"/>
        </w:rPr>
        <w:t>раскрывающими</w:t>
      </w:r>
      <w:proofErr w:type="gramEnd"/>
      <w:r>
        <w:rPr>
          <w:rStyle w:val="normaltextrun"/>
        </w:rPr>
        <w:t xml:space="preserve"> историю художественных промыслов, творчества народных мастеров.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Теоретический материал усваивается в сочетании с упражнениями и практическими работами, в процессе которых воспитанники создают собственные композиции художественных изделий.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Теоретическое и практическое обучение воспитанников проводится одновременно, при некотором опережающем изучении теоретического материала. Каждое практическое занятие начинается с инструктажей (вводного, текущего и заключительного), направленных на правильное и безопасное выполнение работ, бережное отношение к инструменту, оборудованию, а также экономному расходованию материалов, эффективному использованию времени занятий.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В процессе практического обучения воспитанники осваивают виды художественной обработки материалов в технике, свойственной конкретному художественному народному промыслу или производству, и изготавливают художественные изделия с учётом местных традиций.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Творческий процесс по созданию резных изделий носит не только воспитывающий, но и обучающий характер, позволяет воспитанникам в ходе подготовки режущего инструмента, подготовки материалов, практического изготовления изделий приобрести общие трудовые и </w:t>
      </w:r>
      <w:r>
        <w:rPr>
          <w:rStyle w:val="contextualspellingandgrammarerror"/>
        </w:rPr>
        <w:t>специальные трудовые умения</w:t>
      </w:r>
      <w:r>
        <w:rPr>
          <w:rStyle w:val="normaltextrun"/>
        </w:rPr>
        <w:t> и навыки в области художественн</w:t>
      </w:r>
      <w:proofErr w:type="gramStart"/>
      <w:r>
        <w:rPr>
          <w:rStyle w:val="normaltextrun"/>
        </w:rPr>
        <w:t>о-</w:t>
      </w:r>
      <w:proofErr w:type="gramEnd"/>
      <w:r>
        <w:rPr>
          <w:rStyle w:val="normaltextrun"/>
        </w:rPr>
        <w:t xml:space="preserve"> технической деятельности.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Занимаясь оригами, фетром или шерстью, батиком на ткани, выполнением различных подделок из </w:t>
      </w:r>
      <w:r>
        <w:rPr>
          <w:rStyle w:val="contextualspellingandgrammarerror"/>
        </w:rPr>
        <w:t>бумаги,  рисованием</w:t>
      </w:r>
      <w:r>
        <w:rPr>
          <w:rStyle w:val="normaltextrun"/>
        </w:rPr>
        <w:t>  воспитанники на практике применяют знания и развивают навыки не только по изобразительному искусству, но и по другим школьным учебным дисциплинам – по черчению, биологии, географии, математике, экономике.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Весь процесс обучения носит творческий воспитательный характер, определённую художественную ценность и высокое качество исполнения, отвечает функциональным и эстетическим требованиям, является общественно полезным.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Для усиления профессиональной направленности обучения воспитанники знакомятся с разными специальностями, со структурой предприятий, основными этапами производственного процесса, оборудованием, условиями труда и отдыха рабочих, их творческой деятельностью.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В программе уделяется особое внимание формированию у воспитанников общей культуры труда. Она рассчитана на овладение графической грамотой при </w:t>
      </w:r>
      <w:r>
        <w:rPr>
          <w:rStyle w:val="contextualspellingandgrammarerror"/>
        </w:rPr>
        <w:t>выполнении  в</w:t>
      </w:r>
      <w:r>
        <w:rPr>
          <w:rStyle w:val="normaltextrun"/>
        </w:rPr>
        <w:t> процессе создания изделий.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Программа предусматривает расширение знаний по физическим, технологическим свойствам, процессам, инструментам и приспособлениям.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Программа ставит своей целью - развивать "творческое мышление" при помощи современных и нетрадиционных техник в изобразительном и декоративно-прикладном искусстве.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lastRenderedPageBreak/>
        <w:t>Программой предусмотрено изучение и исследование различных техник работы изделий. Изучение техники аппликация, изобразительного искусства и прочие техники.   Имеет большое значение для формирования знаний воспитанников о материалах, принципах техник и знаний.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Программа ориентирована на обеспечение дифференцированного подхода к слабым и наиболее подготовленным воспитанникам, на изучение и усвоение материала всеми воспитанниками не ниже требований программы.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Структура программы предусматривает использование следующих разделов, школьного курса, образовательной области "Декоративно-прикладного искусства":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аппликация;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поделки из бумаги, лепка, роспись;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изобразительное искусство</w:t>
      </w:r>
      <w:r>
        <w:rPr>
          <w:rStyle w:val="normaltextrun"/>
          <w:lang w:val="en-US"/>
        </w:rPr>
        <w:t>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Учебный материал программы распределён с учётом возрастных особенностей воспитанников, по отдельным, тесно связанным между собой разделам.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В зависимости от этапа образования определены цели и задачи курса, а также требования по теоретической и технологической подготовке воспитанников.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Предусмотрены различные формы организации усвоения знаний воспитанниками. Для чего в работе используются: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учебники, справочники;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дидактический материал;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дополнительная литература;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 xml:space="preserve">На всех занятиях осуществляется неукоснительный </w:t>
      </w:r>
      <w:proofErr w:type="gramStart"/>
      <w:r>
        <w:rPr>
          <w:rStyle w:val="normaltextrun"/>
        </w:rPr>
        <w:t>контроль за</w:t>
      </w:r>
      <w:proofErr w:type="gramEnd"/>
      <w:r>
        <w:rPr>
          <w:rStyle w:val="normaltextrun"/>
        </w:rPr>
        <w:t xml:space="preserve"> соблюдением </w:t>
      </w:r>
      <w:proofErr w:type="spellStart"/>
      <w:r>
        <w:rPr>
          <w:rStyle w:val="spellingerror"/>
        </w:rPr>
        <w:t>санитарно</w:t>
      </w:r>
      <w:proofErr w:type="spellEnd"/>
      <w:r>
        <w:rPr>
          <w:rStyle w:val="normaltextrun"/>
        </w:rPr>
        <w:t> - гигиенических требований, правил безопасности труда.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</w:rPr>
        <w:t>По завершению изучения данной программы воспитанники должны овладеть следующими знаниями, умениями и навыками.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Учащиеся должны освоить, отработать и закрепить следующие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  <w:i/>
          <w:iCs/>
        </w:rPr>
        <w:t>Навыки: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владения различным приемам работы с бумагой, тканью;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выполнения следование;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создавать композиции с изделиями;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выполнение художественного вкуса, творческих способностей и фантазии;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овладеют навыками культуры труда; </w:t>
      </w:r>
      <w:r>
        <w:rPr>
          <w:rStyle w:val="eop"/>
        </w:rPr>
        <w:t> </w:t>
      </w:r>
    </w:p>
    <w:p w:rsidR="00142E1F" w:rsidRDefault="00142E1F" w:rsidP="00142E1F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улучшат свои коммуникативные способности и приобретут навыки работы в коллективе.</w:t>
      </w:r>
      <w:r>
        <w:rPr>
          <w:rStyle w:val="eop"/>
        </w:rPr>
        <w:t> </w:t>
      </w:r>
    </w:p>
    <w:p w:rsidR="0003023E" w:rsidRDefault="0003023E"/>
    <w:sectPr w:rsidR="0003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0C5"/>
    <w:multiLevelType w:val="multilevel"/>
    <w:tmpl w:val="4966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581219"/>
    <w:multiLevelType w:val="multilevel"/>
    <w:tmpl w:val="095C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8165B1"/>
    <w:multiLevelType w:val="multilevel"/>
    <w:tmpl w:val="0B90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EC73D1"/>
    <w:multiLevelType w:val="multilevel"/>
    <w:tmpl w:val="E2D4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B52576"/>
    <w:multiLevelType w:val="multilevel"/>
    <w:tmpl w:val="A3E8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815983"/>
    <w:multiLevelType w:val="multilevel"/>
    <w:tmpl w:val="59D4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4F2FA8"/>
    <w:multiLevelType w:val="multilevel"/>
    <w:tmpl w:val="175C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7100A4"/>
    <w:multiLevelType w:val="multilevel"/>
    <w:tmpl w:val="94F4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C259A5"/>
    <w:multiLevelType w:val="multilevel"/>
    <w:tmpl w:val="9CAA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3EA49A6"/>
    <w:multiLevelType w:val="multilevel"/>
    <w:tmpl w:val="6B30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6AE02E2"/>
    <w:multiLevelType w:val="multilevel"/>
    <w:tmpl w:val="ADE4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AA1198"/>
    <w:multiLevelType w:val="multilevel"/>
    <w:tmpl w:val="7426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5AF7335"/>
    <w:multiLevelType w:val="multilevel"/>
    <w:tmpl w:val="1FB8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64F5479"/>
    <w:multiLevelType w:val="multilevel"/>
    <w:tmpl w:val="CB3C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2256B3D"/>
    <w:multiLevelType w:val="multilevel"/>
    <w:tmpl w:val="8D32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A1D3B6B"/>
    <w:multiLevelType w:val="multilevel"/>
    <w:tmpl w:val="8CCE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C7C6AAD"/>
    <w:multiLevelType w:val="multilevel"/>
    <w:tmpl w:val="9386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5"/>
  </w:num>
  <w:num w:numId="5">
    <w:abstractNumId w:val="13"/>
  </w:num>
  <w:num w:numId="6">
    <w:abstractNumId w:val="1"/>
  </w:num>
  <w:num w:numId="7">
    <w:abstractNumId w:val="9"/>
  </w:num>
  <w:num w:numId="8">
    <w:abstractNumId w:val="2"/>
  </w:num>
  <w:num w:numId="9">
    <w:abstractNumId w:val="16"/>
  </w:num>
  <w:num w:numId="10">
    <w:abstractNumId w:val="11"/>
  </w:num>
  <w:num w:numId="11">
    <w:abstractNumId w:val="6"/>
  </w:num>
  <w:num w:numId="12">
    <w:abstractNumId w:val="7"/>
  </w:num>
  <w:num w:numId="13">
    <w:abstractNumId w:val="4"/>
  </w:num>
  <w:num w:numId="14">
    <w:abstractNumId w:val="10"/>
  </w:num>
  <w:num w:numId="15">
    <w:abstractNumId w:val="8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F4"/>
    <w:rsid w:val="00000B85"/>
    <w:rsid w:val="00002749"/>
    <w:rsid w:val="00004586"/>
    <w:rsid w:val="00015C3E"/>
    <w:rsid w:val="00020A46"/>
    <w:rsid w:val="00022D57"/>
    <w:rsid w:val="000268D5"/>
    <w:rsid w:val="000300B7"/>
    <w:rsid w:val="0003023E"/>
    <w:rsid w:val="00044CB1"/>
    <w:rsid w:val="0005211C"/>
    <w:rsid w:val="0006572D"/>
    <w:rsid w:val="00083DFA"/>
    <w:rsid w:val="00095A2E"/>
    <w:rsid w:val="000A6FCC"/>
    <w:rsid w:val="000B4154"/>
    <w:rsid w:val="000B46FD"/>
    <w:rsid w:val="000C32ED"/>
    <w:rsid w:val="000D681A"/>
    <w:rsid w:val="000E7DA9"/>
    <w:rsid w:val="000F4711"/>
    <w:rsid w:val="000F546F"/>
    <w:rsid w:val="00101433"/>
    <w:rsid w:val="00107BEC"/>
    <w:rsid w:val="00112EF0"/>
    <w:rsid w:val="001138E2"/>
    <w:rsid w:val="00113B2A"/>
    <w:rsid w:val="001279FC"/>
    <w:rsid w:val="00135BA4"/>
    <w:rsid w:val="00135FA7"/>
    <w:rsid w:val="00142E1F"/>
    <w:rsid w:val="00144289"/>
    <w:rsid w:val="00151DA0"/>
    <w:rsid w:val="00152E9E"/>
    <w:rsid w:val="00155F91"/>
    <w:rsid w:val="0016472D"/>
    <w:rsid w:val="00165D91"/>
    <w:rsid w:val="001664FB"/>
    <w:rsid w:val="00175738"/>
    <w:rsid w:val="0017604E"/>
    <w:rsid w:val="00190624"/>
    <w:rsid w:val="00190D0E"/>
    <w:rsid w:val="001931D5"/>
    <w:rsid w:val="001964CC"/>
    <w:rsid w:val="00197339"/>
    <w:rsid w:val="001A27B2"/>
    <w:rsid w:val="001A3FC3"/>
    <w:rsid w:val="001B4132"/>
    <w:rsid w:val="001D04EB"/>
    <w:rsid w:val="001E02B5"/>
    <w:rsid w:val="001E223B"/>
    <w:rsid w:val="00200659"/>
    <w:rsid w:val="002032D1"/>
    <w:rsid w:val="00210142"/>
    <w:rsid w:val="002118AC"/>
    <w:rsid w:val="00225CA8"/>
    <w:rsid w:val="002266DD"/>
    <w:rsid w:val="002305E2"/>
    <w:rsid w:val="00231C8B"/>
    <w:rsid w:val="002419E1"/>
    <w:rsid w:val="00242CF4"/>
    <w:rsid w:val="0024356D"/>
    <w:rsid w:val="002445C7"/>
    <w:rsid w:val="00254DAC"/>
    <w:rsid w:val="00263ED4"/>
    <w:rsid w:val="00264F88"/>
    <w:rsid w:val="00273F31"/>
    <w:rsid w:val="00281AE9"/>
    <w:rsid w:val="002830A3"/>
    <w:rsid w:val="002858BC"/>
    <w:rsid w:val="002B03FA"/>
    <w:rsid w:val="002B1CD9"/>
    <w:rsid w:val="002B1CEE"/>
    <w:rsid w:val="002B58CD"/>
    <w:rsid w:val="002C2FAC"/>
    <w:rsid w:val="002C6BDE"/>
    <w:rsid w:val="002D27B3"/>
    <w:rsid w:val="002F2D94"/>
    <w:rsid w:val="002F68E0"/>
    <w:rsid w:val="00303E03"/>
    <w:rsid w:val="00314D05"/>
    <w:rsid w:val="00315801"/>
    <w:rsid w:val="00325F6F"/>
    <w:rsid w:val="003301B9"/>
    <w:rsid w:val="00330B23"/>
    <w:rsid w:val="00341BB4"/>
    <w:rsid w:val="003425CC"/>
    <w:rsid w:val="00342C45"/>
    <w:rsid w:val="003450E6"/>
    <w:rsid w:val="003505E1"/>
    <w:rsid w:val="0035550F"/>
    <w:rsid w:val="003560FF"/>
    <w:rsid w:val="003578BD"/>
    <w:rsid w:val="003617A1"/>
    <w:rsid w:val="003714E3"/>
    <w:rsid w:val="003846BB"/>
    <w:rsid w:val="00397EC4"/>
    <w:rsid w:val="003B0796"/>
    <w:rsid w:val="003C2935"/>
    <w:rsid w:val="003C7B8E"/>
    <w:rsid w:val="003D249C"/>
    <w:rsid w:val="003D7B41"/>
    <w:rsid w:val="003E0A0E"/>
    <w:rsid w:val="003E7A3C"/>
    <w:rsid w:val="00407E81"/>
    <w:rsid w:val="00410E42"/>
    <w:rsid w:val="00421E2A"/>
    <w:rsid w:val="0043316B"/>
    <w:rsid w:val="00434A62"/>
    <w:rsid w:val="00462E93"/>
    <w:rsid w:val="004710DA"/>
    <w:rsid w:val="0048192D"/>
    <w:rsid w:val="00481C13"/>
    <w:rsid w:val="00483885"/>
    <w:rsid w:val="004840CA"/>
    <w:rsid w:val="004903BB"/>
    <w:rsid w:val="00496935"/>
    <w:rsid w:val="00496FC9"/>
    <w:rsid w:val="004A2F99"/>
    <w:rsid w:val="004A7B74"/>
    <w:rsid w:val="004C1158"/>
    <w:rsid w:val="004C73FF"/>
    <w:rsid w:val="004D0574"/>
    <w:rsid w:val="004D2A1D"/>
    <w:rsid w:val="004D2E1A"/>
    <w:rsid w:val="004D4CCB"/>
    <w:rsid w:val="004E6089"/>
    <w:rsid w:val="004E6C69"/>
    <w:rsid w:val="005005D4"/>
    <w:rsid w:val="0050101D"/>
    <w:rsid w:val="00506BCA"/>
    <w:rsid w:val="00520DCC"/>
    <w:rsid w:val="0053093D"/>
    <w:rsid w:val="0053246B"/>
    <w:rsid w:val="00535E6A"/>
    <w:rsid w:val="005412F4"/>
    <w:rsid w:val="00557595"/>
    <w:rsid w:val="005610F5"/>
    <w:rsid w:val="00571075"/>
    <w:rsid w:val="00571194"/>
    <w:rsid w:val="00580C32"/>
    <w:rsid w:val="00595C63"/>
    <w:rsid w:val="005A6C7F"/>
    <w:rsid w:val="005B00B6"/>
    <w:rsid w:val="005B1C12"/>
    <w:rsid w:val="005B2752"/>
    <w:rsid w:val="005C32CF"/>
    <w:rsid w:val="005C5566"/>
    <w:rsid w:val="005C75BF"/>
    <w:rsid w:val="005C7BB6"/>
    <w:rsid w:val="005E2402"/>
    <w:rsid w:val="006004B0"/>
    <w:rsid w:val="00605F79"/>
    <w:rsid w:val="006079B5"/>
    <w:rsid w:val="006100A8"/>
    <w:rsid w:val="00611B4C"/>
    <w:rsid w:val="00625123"/>
    <w:rsid w:val="006306D4"/>
    <w:rsid w:val="00630ED4"/>
    <w:rsid w:val="00631B63"/>
    <w:rsid w:val="00636127"/>
    <w:rsid w:val="00656A5F"/>
    <w:rsid w:val="006779C3"/>
    <w:rsid w:val="00684B2B"/>
    <w:rsid w:val="00684CDA"/>
    <w:rsid w:val="006A397E"/>
    <w:rsid w:val="006A5406"/>
    <w:rsid w:val="006B71F9"/>
    <w:rsid w:val="006C3127"/>
    <w:rsid w:val="006D4F0D"/>
    <w:rsid w:val="006E2690"/>
    <w:rsid w:val="006E6860"/>
    <w:rsid w:val="006F3CB5"/>
    <w:rsid w:val="00707170"/>
    <w:rsid w:val="00711D5B"/>
    <w:rsid w:val="007201C0"/>
    <w:rsid w:val="00720767"/>
    <w:rsid w:val="007211C0"/>
    <w:rsid w:val="00721C1D"/>
    <w:rsid w:val="007256E1"/>
    <w:rsid w:val="00730537"/>
    <w:rsid w:val="00733CE6"/>
    <w:rsid w:val="00737CEF"/>
    <w:rsid w:val="007412CC"/>
    <w:rsid w:val="00752427"/>
    <w:rsid w:val="00753213"/>
    <w:rsid w:val="0075599D"/>
    <w:rsid w:val="00762273"/>
    <w:rsid w:val="00774F4D"/>
    <w:rsid w:val="0078258C"/>
    <w:rsid w:val="00795B44"/>
    <w:rsid w:val="00796E18"/>
    <w:rsid w:val="007B1972"/>
    <w:rsid w:val="007B2ACD"/>
    <w:rsid w:val="007C15BD"/>
    <w:rsid w:val="007C3BA7"/>
    <w:rsid w:val="007C639A"/>
    <w:rsid w:val="007E6DD4"/>
    <w:rsid w:val="007F5B66"/>
    <w:rsid w:val="007F7891"/>
    <w:rsid w:val="008063E9"/>
    <w:rsid w:val="00810E28"/>
    <w:rsid w:val="008112B0"/>
    <w:rsid w:val="008128C4"/>
    <w:rsid w:val="00812C05"/>
    <w:rsid w:val="00814BE7"/>
    <w:rsid w:val="00840F8E"/>
    <w:rsid w:val="00851853"/>
    <w:rsid w:val="00852256"/>
    <w:rsid w:val="0085730C"/>
    <w:rsid w:val="00857778"/>
    <w:rsid w:val="008728C3"/>
    <w:rsid w:val="00872AD3"/>
    <w:rsid w:val="008774A8"/>
    <w:rsid w:val="00877863"/>
    <w:rsid w:val="00881468"/>
    <w:rsid w:val="00884868"/>
    <w:rsid w:val="00886FEB"/>
    <w:rsid w:val="00890AC9"/>
    <w:rsid w:val="00893E81"/>
    <w:rsid w:val="00896154"/>
    <w:rsid w:val="00896505"/>
    <w:rsid w:val="008A7690"/>
    <w:rsid w:val="008B45E4"/>
    <w:rsid w:val="008B467E"/>
    <w:rsid w:val="008C5C50"/>
    <w:rsid w:val="008D2FF0"/>
    <w:rsid w:val="0091280A"/>
    <w:rsid w:val="0094099D"/>
    <w:rsid w:val="0094681D"/>
    <w:rsid w:val="0094787A"/>
    <w:rsid w:val="00961E4C"/>
    <w:rsid w:val="00977266"/>
    <w:rsid w:val="00992A8C"/>
    <w:rsid w:val="00993EAA"/>
    <w:rsid w:val="0099482D"/>
    <w:rsid w:val="00995B33"/>
    <w:rsid w:val="009A31D3"/>
    <w:rsid w:val="009A68D9"/>
    <w:rsid w:val="009B0573"/>
    <w:rsid w:val="009D1E66"/>
    <w:rsid w:val="009D40CB"/>
    <w:rsid w:val="009D6B1E"/>
    <w:rsid w:val="009D6CBF"/>
    <w:rsid w:val="00A04060"/>
    <w:rsid w:val="00A0561D"/>
    <w:rsid w:val="00A127C3"/>
    <w:rsid w:val="00A251DE"/>
    <w:rsid w:val="00A32CAD"/>
    <w:rsid w:val="00A36630"/>
    <w:rsid w:val="00A37175"/>
    <w:rsid w:val="00A55EF5"/>
    <w:rsid w:val="00A658E6"/>
    <w:rsid w:val="00A7150B"/>
    <w:rsid w:val="00A74374"/>
    <w:rsid w:val="00A76A16"/>
    <w:rsid w:val="00A820C5"/>
    <w:rsid w:val="00AA57CD"/>
    <w:rsid w:val="00AB358B"/>
    <w:rsid w:val="00AC04F8"/>
    <w:rsid w:val="00AC221C"/>
    <w:rsid w:val="00AE41EE"/>
    <w:rsid w:val="00AE6927"/>
    <w:rsid w:val="00AF39F2"/>
    <w:rsid w:val="00AF65F5"/>
    <w:rsid w:val="00AF798A"/>
    <w:rsid w:val="00B019D5"/>
    <w:rsid w:val="00B0237D"/>
    <w:rsid w:val="00B02AC9"/>
    <w:rsid w:val="00B030FD"/>
    <w:rsid w:val="00B039C2"/>
    <w:rsid w:val="00B0403B"/>
    <w:rsid w:val="00B14D41"/>
    <w:rsid w:val="00B2337D"/>
    <w:rsid w:val="00B31CC2"/>
    <w:rsid w:val="00B32F79"/>
    <w:rsid w:val="00B37636"/>
    <w:rsid w:val="00B379B2"/>
    <w:rsid w:val="00B40A12"/>
    <w:rsid w:val="00B424FB"/>
    <w:rsid w:val="00B43AC9"/>
    <w:rsid w:val="00B508AA"/>
    <w:rsid w:val="00B5464C"/>
    <w:rsid w:val="00B6518F"/>
    <w:rsid w:val="00B6597C"/>
    <w:rsid w:val="00B76ECA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F1004"/>
    <w:rsid w:val="00BF16B9"/>
    <w:rsid w:val="00BF2B29"/>
    <w:rsid w:val="00C009D6"/>
    <w:rsid w:val="00C05099"/>
    <w:rsid w:val="00C156E5"/>
    <w:rsid w:val="00C26F1A"/>
    <w:rsid w:val="00C32124"/>
    <w:rsid w:val="00C472F3"/>
    <w:rsid w:val="00C477A5"/>
    <w:rsid w:val="00C570D9"/>
    <w:rsid w:val="00C6260F"/>
    <w:rsid w:val="00C662ED"/>
    <w:rsid w:val="00C72209"/>
    <w:rsid w:val="00C8019A"/>
    <w:rsid w:val="00C8148F"/>
    <w:rsid w:val="00CA2141"/>
    <w:rsid w:val="00CB1306"/>
    <w:rsid w:val="00CB7522"/>
    <w:rsid w:val="00CC07C7"/>
    <w:rsid w:val="00CC43C9"/>
    <w:rsid w:val="00CD110D"/>
    <w:rsid w:val="00CE02A6"/>
    <w:rsid w:val="00CE2A02"/>
    <w:rsid w:val="00CE3619"/>
    <w:rsid w:val="00CE782A"/>
    <w:rsid w:val="00CF0164"/>
    <w:rsid w:val="00CF33FF"/>
    <w:rsid w:val="00D00D41"/>
    <w:rsid w:val="00D11025"/>
    <w:rsid w:val="00D22A81"/>
    <w:rsid w:val="00D24FDF"/>
    <w:rsid w:val="00D30417"/>
    <w:rsid w:val="00D47C02"/>
    <w:rsid w:val="00D5088C"/>
    <w:rsid w:val="00D6236A"/>
    <w:rsid w:val="00D742DB"/>
    <w:rsid w:val="00D754A5"/>
    <w:rsid w:val="00D77F9D"/>
    <w:rsid w:val="00D846B0"/>
    <w:rsid w:val="00D85FC2"/>
    <w:rsid w:val="00D943F2"/>
    <w:rsid w:val="00D95B24"/>
    <w:rsid w:val="00DA01A9"/>
    <w:rsid w:val="00DA65B4"/>
    <w:rsid w:val="00DC2D76"/>
    <w:rsid w:val="00DD7804"/>
    <w:rsid w:val="00DE058C"/>
    <w:rsid w:val="00DE3CB3"/>
    <w:rsid w:val="00DE4FBB"/>
    <w:rsid w:val="00DF25C5"/>
    <w:rsid w:val="00E00068"/>
    <w:rsid w:val="00E15088"/>
    <w:rsid w:val="00E3450F"/>
    <w:rsid w:val="00E355F7"/>
    <w:rsid w:val="00E37E2A"/>
    <w:rsid w:val="00E421A0"/>
    <w:rsid w:val="00E44A78"/>
    <w:rsid w:val="00E456F3"/>
    <w:rsid w:val="00E61F88"/>
    <w:rsid w:val="00E63369"/>
    <w:rsid w:val="00E67ABD"/>
    <w:rsid w:val="00E67EAB"/>
    <w:rsid w:val="00E724E4"/>
    <w:rsid w:val="00E767AD"/>
    <w:rsid w:val="00EA03DB"/>
    <w:rsid w:val="00EA7697"/>
    <w:rsid w:val="00ED5DB7"/>
    <w:rsid w:val="00EE06BA"/>
    <w:rsid w:val="00EF36CF"/>
    <w:rsid w:val="00F022BE"/>
    <w:rsid w:val="00F0413F"/>
    <w:rsid w:val="00F11F7B"/>
    <w:rsid w:val="00F15752"/>
    <w:rsid w:val="00F17016"/>
    <w:rsid w:val="00F36FFB"/>
    <w:rsid w:val="00F434B6"/>
    <w:rsid w:val="00F44E6F"/>
    <w:rsid w:val="00F45990"/>
    <w:rsid w:val="00F76393"/>
    <w:rsid w:val="00F84653"/>
    <w:rsid w:val="00F848CA"/>
    <w:rsid w:val="00F85657"/>
    <w:rsid w:val="00F86ECF"/>
    <w:rsid w:val="00FB3153"/>
    <w:rsid w:val="00FB4600"/>
    <w:rsid w:val="00FD29AE"/>
    <w:rsid w:val="00FD7745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42E1F"/>
  </w:style>
  <w:style w:type="character" w:customStyle="1" w:styleId="eop">
    <w:name w:val="eop"/>
    <w:basedOn w:val="a0"/>
    <w:rsid w:val="00142E1F"/>
  </w:style>
  <w:style w:type="character" w:customStyle="1" w:styleId="spellingerror">
    <w:name w:val="spellingerror"/>
    <w:basedOn w:val="a0"/>
    <w:rsid w:val="00142E1F"/>
  </w:style>
  <w:style w:type="character" w:customStyle="1" w:styleId="contextualspellingandgrammarerror">
    <w:name w:val="contextualspellingandgrammarerror"/>
    <w:basedOn w:val="a0"/>
    <w:rsid w:val="00142E1F"/>
  </w:style>
  <w:style w:type="paragraph" w:styleId="a3">
    <w:name w:val="List Paragraph"/>
    <w:basedOn w:val="a"/>
    <w:uiPriority w:val="34"/>
    <w:qFormat/>
    <w:rsid w:val="00142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42E1F"/>
  </w:style>
  <w:style w:type="character" w:customStyle="1" w:styleId="eop">
    <w:name w:val="eop"/>
    <w:basedOn w:val="a0"/>
    <w:rsid w:val="00142E1F"/>
  </w:style>
  <w:style w:type="character" w:customStyle="1" w:styleId="spellingerror">
    <w:name w:val="spellingerror"/>
    <w:basedOn w:val="a0"/>
    <w:rsid w:val="00142E1F"/>
  </w:style>
  <w:style w:type="character" w:customStyle="1" w:styleId="contextualspellingandgrammarerror">
    <w:name w:val="contextualspellingandgrammarerror"/>
    <w:basedOn w:val="a0"/>
    <w:rsid w:val="00142E1F"/>
  </w:style>
  <w:style w:type="paragraph" w:styleId="a3">
    <w:name w:val="List Paragraph"/>
    <w:basedOn w:val="a"/>
    <w:uiPriority w:val="34"/>
    <w:qFormat/>
    <w:rsid w:val="00142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1586</Words>
  <Characters>9045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2018-12-20T06:16:00Z</dcterms:created>
  <dcterms:modified xsi:type="dcterms:W3CDTF">2018-12-20T06:18:00Z</dcterms:modified>
</cp:coreProperties>
</file>